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  <w:t>物流技术应用创新峰会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" w:cs="仿宋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kern w:val="2"/>
          <w:sz w:val="24"/>
          <w:szCs w:val="32"/>
          <w:lang w:val="en-US" w:eastAsia="zh-CN" w:bidi="ar-SA"/>
        </w:rPr>
      </w:pPr>
    </w:p>
    <w:tbl>
      <w:tblPr>
        <w:tblStyle w:val="3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02"/>
        <w:gridCol w:w="1325"/>
        <w:gridCol w:w="246"/>
        <w:gridCol w:w="1114"/>
        <w:gridCol w:w="1740"/>
        <w:gridCol w:w="1065"/>
        <w:gridCol w:w="84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填表人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96" w:type="dxa"/>
            <w:gridSpan w:val="9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是/否</w:t>
            </w:r>
          </w:p>
          <w:p>
            <w:pPr>
              <w:jc w:val="center"/>
              <w:rPr>
                <w:rFonts w:hint="default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出席超级未来工厂参访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是/否</w:t>
            </w:r>
          </w:p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出席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欢迎晚宴</w:t>
            </w:r>
          </w:p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>是/否</w:t>
            </w:r>
          </w:p>
          <w:p>
            <w:pPr>
              <w:jc w:val="center"/>
              <w:rPr>
                <w:rFonts w:hint="default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出席论坛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2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both"/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超级未来工厂参访须知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vertAlign w:val="baseline"/>
                <w:lang w:val="en-US" w:eastAsia="zh-CN"/>
              </w:rPr>
              <w:t>会安排专车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接机/站直接抵达超级未来工厂；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提供自助午餐及行李存放处。就餐时间为11:30-13:30。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需求调研</w:t>
            </w:r>
          </w:p>
        </w:tc>
        <w:tc>
          <w:tcPr>
            <w:tcW w:w="836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近期贵司是否有智慧仓储项目规划需求？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如有需求，目前处于什么阶段？（如无可不填）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□调研阶段    □立项阶段    □招标阶段     □实施阶段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未来5年内，贵司是否有智慧仓储建设需求？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接机/站需求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为方便大家出行，大会主办将为您提供接机/站服务，如填此表时尚未确定行程，可后续再与联系人确认相关信息。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您计划的到达地点。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□济南遥墙机场    □济南西站    □济南站     □济南东站     □德州东站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您计划的到达时间。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 xml:space="preserve">□10:00-10:30   □10:30-11:00   □11:00-11:30   □11:30-12:00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□12:00-12:30   □12:30-13:00   □其他时间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" w:cs="仿宋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联系我们</w:t>
            </w:r>
          </w:p>
        </w:tc>
        <w:tc>
          <w:tcPr>
            <w:tcW w:w="83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参会回执请发送到联系人邮箱，如有疑问，请致组委会。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1"/>
                <w:szCs w:val="21"/>
                <w:lang w:val="en-US" w:eastAsia="zh-CN"/>
              </w:rPr>
              <w:t>联系人</w:t>
            </w:r>
            <w:r>
              <w:rPr>
                <w:rFonts w:hint="eastAsia" w:ascii="Times New Roman" w:hAnsi="Times New Roman" w:eastAsia="仿宋" w:cs="仿宋"/>
                <w:color w:val="auto"/>
                <w:sz w:val="21"/>
                <w:szCs w:val="21"/>
                <w:lang w:val="en-US" w:eastAsia="zh-CN"/>
              </w:rPr>
              <w:t>：常洋     联系电话：18610639524          邮箱：</w:t>
            </w: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auto"/>
                <w:spacing w:val="12"/>
                <w:sz w:val="16"/>
                <w:szCs w:val="16"/>
              </w:rPr>
              <w:t>changyang@cpl.org.cn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0E0A"/>
    <w:multiLevelType w:val="singleLevel"/>
    <w:tmpl w:val="EA7F0E0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1340F7"/>
    <w:multiLevelType w:val="singleLevel"/>
    <w:tmpl w:val="171340F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C97C74A"/>
    <w:multiLevelType w:val="singleLevel"/>
    <w:tmpl w:val="6C97C7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MDlkNWQ5NzU5YzdjYjY4YzA3MTk5YzkyZGYyYjkifQ=="/>
  </w:docVars>
  <w:rsids>
    <w:rsidRoot w:val="1C0D070D"/>
    <w:rsid w:val="1C0D070D"/>
    <w:rsid w:val="27FE6547"/>
    <w:rsid w:val="2AC25580"/>
    <w:rsid w:val="31B8665E"/>
    <w:rsid w:val="35B5220F"/>
    <w:rsid w:val="578C4726"/>
    <w:rsid w:val="613E2F72"/>
    <w:rsid w:val="64C80D68"/>
    <w:rsid w:val="7EA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487</Characters>
  <Lines>0</Lines>
  <Paragraphs>0</Paragraphs>
  <TotalTime>52</TotalTime>
  <ScaleCrop>false</ScaleCrop>
  <LinksUpToDate>false</LinksUpToDate>
  <CharactersWithSpaces>562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2023-05-05T08:54:00Z</dcterms:created>
  <dc:creator>王长秀</dc:creator>
  <cp:lastModifiedBy>Yjo-M</cp:lastModifiedBy>
  <dcterms:modified xsi:type="dcterms:W3CDTF">2023-05-09T08:18:32Z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346A8A91FDCB41A5A8608ABCAE09948A_13</vt:lpwstr>
  </property>
</Properties>
</file>