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中物联医药物流分会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——</w:t>
      </w:r>
      <w:bookmarkStart w:id="1" w:name="_GoBack"/>
      <w:r>
        <w:rPr>
          <w:rFonts w:hint="eastAsia" w:ascii="仿宋" w:hAnsi="仿宋" w:eastAsia="仿宋"/>
          <w:b/>
          <w:sz w:val="30"/>
          <w:szCs w:val="30"/>
        </w:rPr>
        <w:t>医药物流承运商审计培训（201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/>
          <w:sz w:val="30"/>
          <w:szCs w:val="30"/>
        </w:rPr>
        <w:t>年）报名表</w:t>
      </w:r>
      <w:bookmarkEnd w:id="1"/>
    </w:p>
    <w:tbl>
      <w:tblPr>
        <w:tblStyle w:val="4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81"/>
        <w:gridCol w:w="763"/>
        <w:gridCol w:w="794"/>
        <w:gridCol w:w="1404"/>
        <w:gridCol w:w="158"/>
        <w:gridCol w:w="581"/>
        <w:gridCol w:w="1018"/>
        <w:gridCol w:w="1601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单位名称</w:t>
            </w: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ascii="仿宋" w:hAnsi="仿宋" w:eastAsia="仿宋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联系人姓名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jc w:val="center"/>
              <w:rPr>
                <w:rFonts w:ascii="仿宋" w:hAnsi="仿宋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单位地址</w:t>
            </w: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联系人手机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电 话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传真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联系人邮箱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公司简介</w:t>
            </w: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发票及汇款</w:t>
            </w: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left="1205" w:hanging="1205" w:hangingChars="500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发票抬头：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【发票类型】 </w:t>
            </w:r>
          </w:p>
          <w:p>
            <w:pPr>
              <w:adjustRightInd w:val="0"/>
              <w:spacing w:line="320" w:lineRule="exact"/>
              <w:jc w:val="left"/>
              <w:rPr>
                <w:rFonts w:hint="eastAsia"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□增值税普通发票；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□增值税专用发票（会前汇款，公对公汇款，需提供相关资料）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可以开具：□培训费  □会务费   □会议费  □会议展览服务  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b/>
                <w:color w:val="FF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szCs w:val="18"/>
              </w:rPr>
              <w:t>未确认发票类型，默认开具增值税普通发票，一经开出概不退换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1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发票领取方式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□现场领取           □快递(到付)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1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—</w:t>
            </w:r>
            <w:r>
              <w:rPr>
                <w:rFonts w:hint="eastAsia" w:ascii="仿宋" w:hAnsi="仿宋" w:eastAsia="仿宋"/>
                <w:b/>
                <w:sz w:val="24"/>
                <w:szCs w:val="18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日   培训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医药物流承运商审计培训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酒店待定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参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会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人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信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息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性别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职位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手机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</w:tbl>
    <w:p>
      <w:pPr>
        <w:adjustRightInd w:val="0"/>
        <w:spacing w:line="240" w:lineRule="atLeast"/>
        <w:rPr>
          <w:rFonts w:ascii="仿宋" w:hAnsi="仿宋" w:eastAsia="仿宋"/>
          <w:b/>
          <w:sz w:val="24"/>
          <w:szCs w:val="18"/>
        </w:rPr>
      </w:pPr>
    </w:p>
    <w:p>
      <w:pPr>
        <w:widowControl/>
        <w:jc w:val="left"/>
        <w:rPr>
          <w:rFonts w:ascii="仿宋" w:hAnsi="仿宋" w:eastAsia="仿宋"/>
          <w:b/>
          <w:sz w:val="24"/>
          <w:szCs w:val="18"/>
        </w:rPr>
      </w:pPr>
      <w:r>
        <w:rPr>
          <w:rFonts w:hint="eastAsia" w:ascii="仿宋" w:hAnsi="仿宋" w:eastAsia="仿宋"/>
          <w:b/>
          <w:sz w:val="30"/>
          <w:szCs w:val="30"/>
        </w:rPr>
        <w:t>【温馨提醒】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1、 请详细填写报名表后，发邮件至相应联系人邮箱；（以上需勾选的部分均可用涂色表示）   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2、 账户名称：中物企联（北京）供应链管理有限公司 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开户名称：中物企联（北京）供应链管理有限公司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开 户 行：中国工商银行股份有限公司北京西四环支行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帐    号：</w:t>
      </w:r>
      <w:r>
        <w:rPr>
          <w:rFonts w:ascii="仿宋" w:hAnsi="仿宋" w:eastAsia="仿宋"/>
          <w:b/>
          <w:sz w:val="30"/>
          <w:szCs w:val="30"/>
        </w:rPr>
        <w:t>020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0207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7092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0001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ascii="仿宋" w:hAnsi="仿宋" w:eastAsia="仿宋"/>
          <w:b/>
          <w:sz w:val="30"/>
          <w:szCs w:val="30"/>
        </w:rPr>
        <w:t>9809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bookmarkStart w:id="0" w:name="OLE_LINK1"/>
      <w:r>
        <w:rPr>
          <w:rFonts w:hint="eastAsia" w:ascii="仿宋" w:hAnsi="仿宋" w:eastAsia="仿宋"/>
          <w:b/>
          <w:sz w:val="30"/>
          <w:szCs w:val="30"/>
        </w:rPr>
        <w:t>【开具专票应提供的资料清单】【公对公汇款】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1、开票信息（盖公章扫描件1份，word可复制版文件1份）；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2、营业执照（若非三证合一，还需提供税务登记证扫描件）； </w:t>
      </w:r>
    </w:p>
    <w:p>
      <w:pPr>
        <w:adjustRightInd w:val="0"/>
        <w:spacing w:line="24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344805</wp:posOffset>
            </wp:positionV>
            <wp:extent cx="1950720" cy="1950720"/>
            <wp:effectExtent l="0" t="0" r="11430" b="11430"/>
            <wp:wrapNone/>
            <wp:docPr id="1" name="图片 1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30"/>
          <w:szCs w:val="30"/>
        </w:rPr>
        <w:t>3、一般纳税人认定通知书（扫面件一份）</w:t>
      </w:r>
      <w:r>
        <w:rPr>
          <w:rFonts w:hint="eastAsia" w:ascii="仿宋" w:hAnsi="仿宋" w:eastAsia="仿宋"/>
          <w:sz w:val="30"/>
          <w:szCs w:val="30"/>
        </w:rPr>
        <w:t>。</w:t>
      </w:r>
      <w:bookmarkEnd w:id="0"/>
    </w:p>
    <w:p/>
    <w:p>
      <w:pPr>
        <w:rPr>
          <w:rFonts w:hint="eastAsia" w:ascii="仿宋" w:hAnsi="仿宋" w:eastAsia="仿宋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A48A9"/>
    <w:rsid w:val="535A48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2018-07-26T09:35:00Z</dcterms:created>
  <dc:creator>Carrotsama</dc:creator>
  <cp:lastModifiedBy>Carrotsama</cp:lastModifiedBy>
  <dcterms:modified xsi:type="dcterms:W3CDTF">2018-07-26T09:36:25Z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