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中物联医药物流分会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——医疗器械供应链管理专项培训（2018年）报名表</w:t>
      </w:r>
    </w:p>
    <w:tbl>
      <w:tblPr>
        <w:tblStyle w:val="3"/>
        <w:tblW w:w="103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881"/>
        <w:gridCol w:w="763"/>
        <w:gridCol w:w="794"/>
        <w:gridCol w:w="1404"/>
        <w:gridCol w:w="158"/>
        <w:gridCol w:w="581"/>
        <w:gridCol w:w="1018"/>
        <w:gridCol w:w="1601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单位名称</w:t>
            </w:r>
          </w:p>
        </w:tc>
        <w:tc>
          <w:tcPr>
            <w:tcW w:w="4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1"/>
              </w:tabs>
              <w:adjustRightInd w:val="0"/>
              <w:spacing w:line="240" w:lineRule="atLeast"/>
              <w:rPr>
                <w:rFonts w:ascii="仿宋" w:hAnsi="仿宋" w:eastAsia="仿宋"/>
                <w:szCs w:val="18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联系人姓名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1"/>
              </w:tabs>
              <w:adjustRightInd w:val="0"/>
              <w:spacing w:line="240" w:lineRule="atLeast"/>
              <w:jc w:val="center"/>
              <w:rPr>
                <w:rFonts w:ascii="仿宋" w:hAnsi="仿宋" w:eastAsia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单位地址</w:t>
            </w:r>
          </w:p>
        </w:tc>
        <w:tc>
          <w:tcPr>
            <w:tcW w:w="4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rPr>
                <w:rFonts w:hint="eastAsia"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联系人手机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电 话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传真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联系人邮箱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公司简介</w:t>
            </w:r>
          </w:p>
        </w:tc>
        <w:tc>
          <w:tcPr>
            <w:tcW w:w="8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发票及汇款</w:t>
            </w:r>
          </w:p>
        </w:tc>
        <w:tc>
          <w:tcPr>
            <w:tcW w:w="8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ind w:left="1205" w:hanging="1205" w:hangingChars="500"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 xml:space="preserve">发票抬头：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6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8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 xml:space="preserve">【发票类型】 </w:t>
            </w:r>
          </w:p>
          <w:p>
            <w:pPr>
              <w:adjustRightInd w:val="0"/>
              <w:spacing w:line="320" w:lineRule="exact"/>
              <w:jc w:val="left"/>
              <w:rPr>
                <w:rFonts w:hint="eastAsia"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□增值税普通发票；</w:t>
            </w:r>
          </w:p>
          <w:p>
            <w:pPr>
              <w:adjustRightInd w:val="0"/>
              <w:spacing w:line="320" w:lineRule="exact"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□增值税专用发票（会前汇款，公对公汇款，需提供相关资料）</w:t>
            </w:r>
          </w:p>
          <w:p>
            <w:pPr>
              <w:adjustRightInd w:val="0"/>
              <w:spacing w:line="320" w:lineRule="exact"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 xml:space="preserve">可以开具：□培训费  □会务费   □会议费  □会议展览服务  </w:t>
            </w:r>
          </w:p>
          <w:p>
            <w:pPr>
              <w:adjustRightInd w:val="0"/>
              <w:spacing w:line="320" w:lineRule="exact"/>
              <w:rPr>
                <w:rFonts w:ascii="仿宋" w:hAnsi="仿宋" w:eastAsia="仿宋"/>
                <w:b/>
                <w:color w:val="FF0000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4"/>
                <w:szCs w:val="18"/>
              </w:rPr>
              <w:t>未确认发票类型，默认开具增值税普通发票，一经开出概不退换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615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rPr>
                <w:rFonts w:hint="eastAsia"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发票领取方式</w:t>
            </w:r>
          </w:p>
        </w:tc>
        <w:tc>
          <w:tcPr>
            <w:tcW w:w="5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□现场领取           □快递(到付)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7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5月12—13日   培训</w:t>
            </w:r>
          </w:p>
        </w:tc>
        <w:tc>
          <w:tcPr>
            <w:tcW w:w="476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医疗器械供应链管理专项培训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酒店待定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参</w:t>
            </w:r>
          </w:p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会</w:t>
            </w:r>
          </w:p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人</w:t>
            </w:r>
          </w:p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信</w:t>
            </w:r>
          </w:p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息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姓名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性别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职位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手机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</w:p>
        </w:tc>
      </w:tr>
    </w:tbl>
    <w:p>
      <w:pPr>
        <w:adjustRightInd w:val="0"/>
        <w:spacing w:line="240" w:lineRule="atLeast"/>
        <w:rPr>
          <w:rFonts w:ascii="仿宋" w:hAnsi="仿宋" w:eastAsia="仿宋"/>
          <w:b/>
          <w:sz w:val="24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D25C3"/>
    <w:rsid w:val="366D25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2018-04-25T09:37:00Z</dcterms:created>
  <dc:creator>男友力MAX的girl </dc:creator>
  <cp:lastModifiedBy>男友力MAX的girl </cp:lastModifiedBy>
  <dcterms:modified xsi:type="dcterms:W3CDTF">2018-04-25T09:38:09Z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