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30"/>
          <w:szCs w:val="30"/>
          <w:lang w:val="en-US" w:eastAsia="zh-CN" w:bidi="ar-SA"/>
        </w:rPr>
        <w:t>附件：</w:t>
      </w:r>
    </w:p>
    <w:p>
      <w:pPr>
        <w:jc w:val="center"/>
        <w:rPr>
          <w:rFonts w:hint="eastAsia" w:ascii="仿宋" w:hAnsi="仿宋" w:eastAsia="仿宋" w:cstheme="minorBidi"/>
          <w:b/>
          <w:bCs/>
          <w:kern w:val="2"/>
          <w:sz w:val="30"/>
          <w:szCs w:val="30"/>
          <w:highlight w:val="none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0"/>
          <w:szCs w:val="30"/>
          <w:highlight w:val="none"/>
          <w:lang w:val="en-US" w:eastAsia="zh-CN" w:bidi="ar-SA"/>
        </w:rPr>
        <w:t>2020第七届中国医药物流行业年会</w:t>
      </w:r>
    </w:p>
    <w:p>
      <w:pPr>
        <w:jc w:val="center"/>
        <w:rPr>
          <w:rFonts w:hint="eastAsia" w:ascii="仿宋" w:hAnsi="仿宋" w:eastAsia="仿宋" w:cstheme="minorBidi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kern w:val="2"/>
          <w:sz w:val="30"/>
          <w:szCs w:val="30"/>
          <w:lang w:val="en-US" w:eastAsia="zh-CN" w:bidi="ar-SA"/>
        </w:rPr>
        <w:t>参会回执表</w:t>
      </w:r>
    </w:p>
    <w:tbl>
      <w:tblPr>
        <w:tblStyle w:val="4"/>
        <w:tblW w:w="10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560"/>
        <w:gridCol w:w="1510"/>
        <w:gridCol w:w="560"/>
        <w:gridCol w:w="2055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单位名称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职务</w:t>
            </w: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手机</w:t>
            </w: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座机</w:t>
            </w: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ind w:firstLine="240" w:firstLineChars="10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是否参加20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年中国物流与采购联合会医药物流分会二届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次理事会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□是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参加人数：      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是否参加欢迎晚宴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是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 参加人数：     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是否参加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答谢晚宴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□是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 参加人数：     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是否参加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参观考察</w:t>
            </w:r>
          </w:p>
        </w:tc>
        <w:tc>
          <w:tcPr>
            <w:tcW w:w="8550" w:type="dxa"/>
            <w:gridSpan w:val="5"/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是</w:t>
            </w:r>
            <w:r>
              <w:rPr>
                <w:rFonts w:hint="eastAsia" w:ascii="仿宋" w:hAnsi="仿宋" w:eastAsia="仿宋"/>
                <w:sz w:val="24"/>
                <w:highlight w:val="none"/>
                <w:lang w:val="en-US" w:eastAsia="zh-CN"/>
              </w:rPr>
              <w:t xml:space="preserve">  参加人数：     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highlight w:val="none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0860" w:type="dxa"/>
            <w:gridSpan w:val="6"/>
            <w:vAlign w:val="center"/>
          </w:tcPr>
          <w:p>
            <w:pPr>
              <w:widowControl/>
              <w:spacing w:line="0" w:lineRule="atLeast"/>
              <w:rPr>
                <w:rFonts w:ascii="仿宋" w:hAnsi="仿宋" w:eastAsia="仿宋" w:cs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参会人数合计：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shd w:val="clear" w:color="auto" w:fill="auto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人，</w:t>
            </w:r>
            <w:r>
              <w:rPr>
                <w:rFonts w:hint="eastAsia" w:ascii="宋体" w:hAnsi="宋体" w:eastAsia="仿宋" w:cs="宋体"/>
                <w:kern w:val="0"/>
                <w:sz w:val="24"/>
                <w:shd w:val="clear" w:color="auto" w:fill="auto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费用合计人民币：</w:t>
            </w:r>
            <w:r>
              <w:rPr>
                <w:rFonts w:hint="eastAsia" w:ascii="仿宋" w:hAnsi="仿宋" w:eastAsia="仿宋"/>
                <w:kern w:val="0"/>
                <w:sz w:val="24"/>
                <w:u w:val="single"/>
                <w:shd w:val="clear" w:color="auto" w:fill="auto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24"/>
                <w:shd w:val="clear" w:color="auto" w:fill="auto"/>
              </w:rPr>
              <w:t>元</w:t>
            </w:r>
          </w:p>
          <w:p>
            <w:pPr>
              <w:widowControl/>
              <w:spacing w:line="0" w:lineRule="atLeast"/>
              <w:rPr>
                <w:rFonts w:hint="eastAsia" w:ascii="仿宋" w:hAnsi="仿宋" w:eastAsia="仿宋" w:cs="仿宋"/>
                <w:sz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会务费缴纳标准：医药经营企业、第三方物流企业、医药产业园、医药物流园、院校、研究机构、地方协会为3000元RMB/人，会员价2400元/人（含资料费、场地费、餐饮费、专家费等）;物流地产商、物流设备设施与信息技术等非物流类企业5000元RMB/人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，会员价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4000元/人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（限副总级别以上参加；含资料费、场地费、餐饮费、专家费等）。会议住宿、交通费自理。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  <w:jc w:val="center"/>
        </w:trPr>
        <w:tc>
          <w:tcPr>
            <w:tcW w:w="10860" w:type="dxa"/>
            <w:gridSpan w:val="6"/>
            <w:vAlign w:val="center"/>
          </w:tcPr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sz w:val="24"/>
                <w:shd w:val="clear" w:color="auto" w:fill="auto"/>
              </w:rPr>
              <w:t>凡参加会议的企业均可视情况在大会现场、会刊广告宣传推广或各级赞助活动：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封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面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>0000元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封底：40000元 □封二：30000元 □封三：20000元  □扉页：30000元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□封面拉页：60000元 □彩页：10000元  □彩跨:15000元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□资料装袋：20000元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□展位：30000元  □展车：30000元/辆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/>
                <w:sz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如需其他形式合作请来电咨询。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5380" w:type="dxa"/>
            <w:gridSpan w:val="3"/>
            <w:vAlign w:val="center"/>
          </w:tcPr>
          <w:p>
            <w:pPr>
              <w:spacing w:line="440" w:lineRule="exact"/>
              <w:ind w:left="723" w:hanging="723" w:hangingChars="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意见征集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此次会议您想了解哪方面的内容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) 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</w:t>
            </w:r>
          </w:p>
          <w:p>
            <w:pPr>
              <w:spacing w:line="440" w:lineRule="exact"/>
              <w:ind w:left="632" w:hanging="632" w:hangingChars="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                                                                                                                 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80" w:type="dxa"/>
            <w:gridSpan w:val="3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需求调研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szCs w:val="21"/>
              </w:rPr>
              <w:t>年是否有采购、招标、商务合作</w:t>
            </w:r>
            <w:r>
              <w:rPr>
                <w:rFonts w:hint="eastAsia" w:ascii="仿宋" w:hAnsi="仿宋" w:eastAsia="仿宋"/>
                <w:bCs/>
                <w:szCs w:val="21"/>
              </w:rPr>
              <w:t>等需求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atLeast"/>
          <w:jc w:val="center"/>
        </w:trPr>
        <w:tc>
          <w:tcPr>
            <w:tcW w:w="10860" w:type="dxa"/>
            <w:gridSpan w:val="6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费用缴纳帐户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                                       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账户名称：北京中物医联企业管理有限公司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开户名称：北京中物医联企业管理有限公司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 户 行：招商银行股份有限公司北京万寿路支行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帐     号：110 941 217 710 901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53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论坛组委会</w:t>
            </w:r>
          </w:p>
        </w:tc>
        <w:tc>
          <w:tcPr>
            <w:tcW w:w="5480" w:type="dxa"/>
            <w:gridSpan w:val="3"/>
            <w:vMerge w:val="restart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参会企业名称：</w:t>
            </w:r>
          </w:p>
          <w:p>
            <w:pPr>
              <w:spacing w:line="440" w:lineRule="exact"/>
              <w:rPr>
                <w:rFonts w:hint="eastAsia" w:ascii="仿宋" w:hAnsi="仿宋" w:eastAsia="仿宋" w:cs="宋体"/>
                <w:sz w:val="24"/>
              </w:rPr>
            </w:pPr>
          </w:p>
          <w:p>
            <w:pPr>
              <w:spacing w:line="440" w:lineRule="exact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380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联系人：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马健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  话：18301056737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邮  箱：mj@cpl.org.cn 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</w:t>
            </w:r>
          </w:p>
        </w:tc>
        <w:tc>
          <w:tcPr>
            <w:tcW w:w="5480" w:type="dxa"/>
            <w:gridSpan w:val="3"/>
            <w:vMerge w:val="continue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38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480" w:type="dxa"/>
            <w:gridSpan w:val="3"/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经办人： 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手机：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协会</w:t>
      </w:r>
      <w:r>
        <w:rPr>
          <w:rFonts w:hint="eastAsia" w:ascii="微软雅黑" w:hAnsi="微软雅黑" w:eastAsia="微软雅黑" w:cs="微软雅黑"/>
          <w:sz w:val="28"/>
          <w:szCs w:val="28"/>
        </w:rPr>
        <w:t>为增值税一般纳税人开具增值税专用发票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8"/>
          <w:szCs w:val="28"/>
        </w:rPr>
        <w:t>需要提供以下资料：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增值税专用发票开票信息采集表；</w:t>
      </w:r>
    </w:p>
    <w:tbl>
      <w:tblPr>
        <w:tblStyle w:val="5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1" w:hRule="atLeast"/>
        </w:trPr>
        <w:tc>
          <w:tcPr>
            <w:tcW w:w="9340" w:type="dxa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开票信息采集表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发票抬头：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税号：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地址：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电话：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开户行：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银行账号：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发票费用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内容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仅限开：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会议费□ 会务费□ 咨询费□ 会议展览服务□ 咨询服务□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邮寄地址、收件人、电话：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332" w:beforeAutospacing="0" w:after="180" w:afterAutospacing="0" w:line="432" w:lineRule="auto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二、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企业</w:t>
      </w:r>
      <w:r>
        <w:rPr>
          <w:rFonts w:hint="eastAsia" w:ascii="微软雅黑" w:hAnsi="微软雅黑" w:eastAsia="微软雅黑" w:cs="微软雅黑"/>
          <w:sz w:val="18"/>
          <w:szCs w:val="18"/>
        </w:rPr>
        <w:t>营业执照复印件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加盖公章电子版文件；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三、增值税一般纳税人的证明文件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加盖财务专用章电子版文件；</w:t>
      </w:r>
    </w:p>
    <w:p>
      <w:pPr>
        <w:pStyle w:val="3"/>
        <w:keepNext w:val="0"/>
        <w:keepLines w:val="0"/>
        <w:widowControl/>
        <w:suppressLineNumbers w:val="0"/>
        <w:spacing w:before="332" w:beforeAutospacing="0" w:after="180" w:afterAutospacing="0" w:line="432" w:lineRule="auto"/>
        <w:ind w:left="0" w:right="0" w:firstLine="420"/>
        <w:jc w:val="left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二、三、点只针对开具增值税专用发票必须提供，开具增值税普通发票无需提供以上资料。只需填写开票信息采集表即可。</w:t>
      </w:r>
    </w:p>
    <w:p/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3LFdrIBAABTAwAADgAAAGRycy9lMm9Eb2MueG1srVNLbtwwDN0X6B0E&#10;7TN2DKSYGuMJEgQpChRtgbQH0MjSWIB+IJWx5wLtDbrqpvuea85RSvMLml2QjUyJ5CPfI724npxl&#10;GwVogu/45azmTHkZeuPXHf/+7f5izhkm4Xthg1cd3yrk18u3bxZjbFUThmB7BYxAPLZj7PiQUmyr&#10;CuWgnMBZiMqTUwdwItEV1lUPYiR0Z6umrt9VY4A+QpAKkV7v9k6+LPhaK5m+aI0qMdtx6i2VE8q5&#10;yme1XIh2DSIORh7aEC/owgnjqegJ6k4kwR7BPINyRkLAoNNMBlcFrY1UhQOxuaz/Y/MwiKgKFxIH&#10;40kmfD1Y+XnzFZjpaXaceeFoRLtfP3e//+7+/GBN0WeM2FLYQ6TANN2GKceSbvkd6THTnjS4/CVC&#10;jPyk9PakrpoSkzlp3sznNbkk+Y4XwqnO6REwfVDBsWx0HGh8RVWx+YRpH3oMydV8uDfWlhFaz8aO&#10;v79qrkrCE48zScE+13qqdm47W2laTeTM5ir0W6I40jJ03NO2cmY/etI6783RgKOxOhi5D4w3j4l6&#10;KS2eoQ7FaHKF5GHL8mo8vZeo87+w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3LFdrIB&#10;AABTAwAADgAAAAAAAAABACAAAAAeAQAAZHJzL2Uyb0RvYy54bWxQSwUGAAAAAAYABgBZAQAAQgUA&#10;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EYWkrMBAABSAwAADgAAAGRycy9lMm9Eb2MueG1srVPBbtswDL0P6D8I&#10;ujd2DXRIjSjFiqLFgKEr0PUDFFmKBUiiIKmx8wPrH+y0y+77rnzHKCVOiu427CJTIvn4Hkkvrkdr&#10;yEaGqMExejGrKZFOQKfdmtHnb3fnc0pi4q7jBpxkdCsjvV6efVgMvpUN9GA6GQiCuNgOntE+Jd9W&#10;VRS9tDzOwEuHTgXB8oTXsK66wAdEt6Zq6vpjNUDofAAhY8TX272TLgu+UlKkr0pFmYhhFLmlcoZy&#10;rvJZLRe8XQfuey0ONPg/sLBcOyx6hLrliZOXoP+CsloEiKDSTICtQCktZNGAai7qd2qeeu5l0YLN&#10;if7Ypvj/YMXD5jEQ3THaUOK4xRHtfrzufv7e/fpOmtyewccWo548xqXxBkYc8/Qe8TGrHlWw+Yt6&#10;CPqx0dtjc+WYiMhJ82Y+r9El0DddEL86pfsQ070ES7LBaMDplabyzZeY9qFTSK7m4E4bUyZoHBkY&#10;vbpsLkvCG4/VSYZ9rnFYLcvZ085WGlcjOrO5gm6LEgfcBUYdLisl5rPDVue1mYwwGauDkXlE/+kl&#10;IZdC8QR1KIaDKyIPS5Y34+29RJ1+he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xGFpKz&#10;AQAAUgMAAA4AAAAAAAAAAQAgAAAAHgEAAGRycy9lMm9Eb2MueG1sUEsFBgAAAAAGAAYAWQEAAEMF&#10;AAAAAA==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5622D5"/>
    <w:multiLevelType w:val="singleLevel"/>
    <w:tmpl w:val="BF5622D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54BDC"/>
    <w:rsid w:val="000333EE"/>
    <w:rsid w:val="00065A8E"/>
    <w:rsid w:val="005E2B59"/>
    <w:rsid w:val="006737F6"/>
    <w:rsid w:val="008C0F74"/>
    <w:rsid w:val="009C6FF6"/>
    <w:rsid w:val="00A477D3"/>
    <w:rsid w:val="00CC1998"/>
    <w:rsid w:val="0308090D"/>
    <w:rsid w:val="097D7ACF"/>
    <w:rsid w:val="0C1F0EF2"/>
    <w:rsid w:val="0E712BBE"/>
    <w:rsid w:val="0EC358AF"/>
    <w:rsid w:val="1163024B"/>
    <w:rsid w:val="145A54D1"/>
    <w:rsid w:val="149C5D6A"/>
    <w:rsid w:val="172A5A29"/>
    <w:rsid w:val="18873F26"/>
    <w:rsid w:val="19425D78"/>
    <w:rsid w:val="1ABC0D4A"/>
    <w:rsid w:val="1C0D0A73"/>
    <w:rsid w:val="1C84658F"/>
    <w:rsid w:val="1D2776CB"/>
    <w:rsid w:val="1DFF4A50"/>
    <w:rsid w:val="1E535A0A"/>
    <w:rsid w:val="1E9A2B27"/>
    <w:rsid w:val="22BD0508"/>
    <w:rsid w:val="250058D5"/>
    <w:rsid w:val="260F1B5F"/>
    <w:rsid w:val="280C087E"/>
    <w:rsid w:val="296D37F6"/>
    <w:rsid w:val="2A6730D3"/>
    <w:rsid w:val="2B023C1B"/>
    <w:rsid w:val="2B3964BD"/>
    <w:rsid w:val="2C5C4B3D"/>
    <w:rsid w:val="2CF332B0"/>
    <w:rsid w:val="2E8B05FD"/>
    <w:rsid w:val="3008690E"/>
    <w:rsid w:val="31A713F9"/>
    <w:rsid w:val="320F617C"/>
    <w:rsid w:val="351876BB"/>
    <w:rsid w:val="35F3415E"/>
    <w:rsid w:val="386C24B6"/>
    <w:rsid w:val="3BF8095E"/>
    <w:rsid w:val="3C67548A"/>
    <w:rsid w:val="41A81177"/>
    <w:rsid w:val="41B03EFC"/>
    <w:rsid w:val="43B109E4"/>
    <w:rsid w:val="4528789C"/>
    <w:rsid w:val="46DC668F"/>
    <w:rsid w:val="4AB33D97"/>
    <w:rsid w:val="4ED350A1"/>
    <w:rsid w:val="50FE1C61"/>
    <w:rsid w:val="520A3C09"/>
    <w:rsid w:val="53C75031"/>
    <w:rsid w:val="542A4D39"/>
    <w:rsid w:val="56810C50"/>
    <w:rsid w:val="5B5460F5"/>
    <w:rsid w:val="5F5356DD"/>
    <w:rsid w:val="60C6627C"/>
    <w:rsid w:val="62AD4AC2"/>
    <w:rsid w:val="63205DF6"/>
    <w:rsid w:val="63E822CA"/>
    <w:rsid w:val="663B0466"/>
    <w:rsid w:val="67FC40B3"/>
    <w:rsid w:val="6B154D6E"/>
    <w:rsid w:val="6B505A36"/>
    <w:rsid w:val="6E4008BA"/>
    <w:rsid w:val="6EB45931"/>
    <w:rsid w:val="6ECB786D"/>
    <w:rsid w:val="70B54603"/>
    <w:rsid w:val="72354BDC"/>
    <w:rsid w:val="7315661F"/>
    <w:rsid w:val="73284ACA"/>
    <w:rsid w:val="7357702B"/>
    <w:rsid w:val="75433F20"/>
    <w:rsid w:val="76781452"/>
    <w:rsid w:val="7C1D4170"/>
    <w:rsid w:val="7CBC752B"/>
    <w:rsid w:val="7EF1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934</Characters>
  <Lines>7</Lines>
  <Paragraphs>2</Paragraphs>
  <TotalTime>46</TotalTime>
  <ScaleCrop>false</ScaleCrop>
  <LinksUpToDate>false</LinksUpToDate>
  <CharactersWithSpaces>1095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2016-01-19T08:28:00Z</dcterms:created>
  <dc:creator>Administrator</dc:creator>
  <cp:lastModifiedBy>李一瑾</cp:lastModifiedBy>
  <cp:lastPrinted>2017-01-05T07:29:00Z</cp:lastPrinted>
  <dcterms:modified xsi:type="dcterms:W3CDTF">2020-09-09T02:07:32Z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